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6CE" w:rsidRDefault="009C06CE" w:rsidP="009C06CE">
      <w:pPr>
        <w:rPr>
          <w:rFonts w:ascii="Times New Roman" w:hAnsi="Times New Roman" w:cs="Times New Roman"/>
          <w:b/>
          <w:sz w:val="24"/>
          <w:szCs w:val="24"/>
        </w:rPr>
      </w:pPr>
      <w:r w:rsidRPr="009C06CE"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программе по </w:t>
      </w:r>
      <w:r>
        <w:rPr>
          <w:rFonts w:ascii="Times New Roman" w:hAnsi="Times New Roman" w:cs="Times New Roman"/>
          <w:b/>
          <w:sz w:val="24"/>
          <w:szCs w:val="24"/>
        </w:rPr>
        <w:t>основам безопасности жизнедеятельности</w:t>
      </w:r>
    </w:p>
    <w:p w:rsidR="009C06CE" w:rsidRDefault="009C06CE" w:rsidP="009C06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C06CE">
        <w:rPr>
          <w:rFonts w:ascii="Times New Roman" w:hAnsi="Times New Roman" w:cs="Times New Roman"/>
          <w:sz w:val="24"/>
          <w:szCs w:val="24"/>
        </w:rPr>
        <w:t xml:space="preserve">Курс «Основы безопасности жизнедеятельности» предназначен для воспитания личности безопасного типа, хорошо знакомой с современными проблемами безопасности жизни и жизнедеятельности человека, осознающей их исключительную важность, стремящейся решать эти проблемы, разумно сочетая личные интересы с интересами общества. Программа разработана с учетом комплексного подхода к формированию у учащихся современного уровня культуры безопасности и позволяет: - последовательно и логически взаимосвязано структурировать тематику курса ОБЖ; - эффективно использовать </w:t>
      </w:r>
      <w:proofErr w:type="spellStart"/>
      <w:r w:rsidRPr="009C06CE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9C06CE">
        <w:rPr>
          <w:rFonts w:ascii="Times New Roman" w:hAnsi="Times New Roman" w:cs="Times New Roman"/>
          <w:sz w:val="24"/>
          <w:szCs w:val="24"/>
        </w:rPr>
        <w:t xml:space="preserve"> связи; - обеспечить непрерывность образования и более тесную преемственность процессов обучения; - повышать эффективность процесса формирования у учащихся современного уровня культуры безопасности с учетом возрастных особенностей и уровня подготовки по другим учебным дисциплинам, а также с учетом особенностей обстановки в регионе в области безопасности при разработке региональных учебных программ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C06CE" w:rsidRPr="009C06CE" w:rsidRDefault="009C06CE" w:rsidP="009C06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C06CE">
        <w:rPr>
          <w:rFonts w:ascii="Times New Roman" w:hAnsi="Times New Roman" w:cs="Times New Roman"/>
          <w:sz w:val="24"/>
          <w:szCs w:val="24"/>
        </w:rPr>
        <w:t>Изучение учебного предмета ОБЖ предусматривается в течение двух лет, в 8–9 классах по 1 часу в неделю. Всего на изучение предмета ОБЖ отводится 68 часов, из них по 34 часа в каждом классе.</w:t>
      </w:r>
      <w:bookmarkStart w:id="0" w:name="_GoBack"/>
      <w:bookmarkEnd w:id="0"/>
    </w:p>
    <w:p w:rsidR="00B80010" w:rsidRDefault="00B80010"/>
    <w:sectPr w:rsidR="00B80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ACB"/>
    <w:rsid w:val="00074ACB"/>
    <w:rsid w:val="009C06CE"/>
    <w:rsid w:val="00B8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8EEB3"/>
  <w15:chartTrackingRefBased/>
  <w15:docId w15:val="{91D9F210-968B-4E3A-A67F-F29B06D1D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2023-10-29T19:44:00Z</dcterms:created>
  <dcterms:modified xsi:type="dcterms:W3CDTF">2023-10-29T19:47:00Z</dcterms:modified>
</cp:coreProperties>
</file>