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6BB4" w:rsidRDefault="000F4609" w:rsidP="000F460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F4609">
        <w:rPr>
          <w:rFonts w:ascii="Times New Roman" w:hAnsi="Times New Roman" w:cs="Times New Roman"/>
          <w:b/>
          <w:sz w:val="24"/>
          <w:szCs w:val="24"/>
        </w:rPr>
        <w:t>Аннотация к рабочей программе по информатике</w:t>
      </w:r>
    </w:p>
    <w:p w:rsidR="000F4609" w:rsidRPr="000F4609" w:rsidRDefault="000F4609" w:rsidP="000F460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0F4609">
        <w:rPr>
          <w:rFonts w:ascii="Times New Roman" w:hAnsi="Times New Roman" w:cs="Times New Roman"/>
          <w:sz w:val="24"/>
          <w:szCs w:val="24"/>
        </w:rPr>
        <w:t>Информатика на уровне среднего общего образовании отражает:</w:t>
      </w:r>
    </w:p>
    <w:p w:rsidR="000F4609" w:rsidRPr="000F4609" w:rsidRDefault="000F4609" w:rsidP="000F4609">
      <w:pPr>
        <w:jc w:val="both"/>
        <w:rPr>
          <w:rFonts w:ascii="Times New Roman" w:hAnsi="Times New Roman" w:cs="Times New Roman"/>
          <w:sz w:val="24"/>
          <w:szCs w:val="24"/>
        </w:rPr>
      </w:pPr>
      <w:r w:rsidRPr="000F4609">
        <w:rPr>
          <w:rFonts w:ascii="Times New Roman" w:hAnsi="Times New Roman" w:cs="Times New Roman"/>
          <w:sz w:val="24"/>
          <w:szCs w:val="24"/>
        </w:rPr>
        <w:t>сущность информатики как научной дисциплины, изучающей закономерности протекания    и     возможности     автоматизации     информационных    процессов в различных системах;</w:t>
      </w:r>
    </w:p>
    <w:p w:rsidR="000F4609" w:rsidRPr="000F4609" w:rsidRDefault="000F4609" w:rsidP="000F4609">
      <w:pPr>
        <w:jc w:val="both"/>
        <w:rPr>
          <w:rFonts w:ascii="Times New Roman" w:hAnsi="Times New Roman" w:cs="Times New Roman"/>
          <w:sz w:val="24"/>
          <w:szCs w:val="24"/>
        </w:rPr>
      </w:pPr>
      <w:r w:rsidRPr="000F4609">
        <w:rPr>
          <w:rFonts w:ascii="Times New Roman" w:hAnsi="Times New Roman" w:cs="Times New Roman"/>
          <w:sz w:val="24"/>
          <w:szCs w:val="24"/>
        </w:rPr>
        <w:t>основные области применения информатики, прежде всего информационные технологии, управление и социальную сферу;</w:t>
      </w:r>
    </w:p>
    <w:p w:rsidR="000F4609" w:rsidRPr="000F4609" w:rsidRDefault="000F4609" w:rsidP="000F4609">
      <w:pPr>
        <w:jc w:val="both"/>
        <w:rPr>
          <w:rFonts w:ascii="Times New Roman" w:hAnsi="Times New Roman" w:cs="Times New Roman"/>
          <w:sz w:val="24"/>
          <w:szCs w:val="24"/>
        </w:rPr>
      </w:pPr>
      <w:r w:rsidRPr="000F4609">
        <w:rPr>
          <w:rFonts w:ascii="Times New Roman" w:hAnsi="Times New Roman" w:cs="Times New Roman"/>
          <w:sz w:val="24"/>
          <w:szCs w:val="24"/>
        </w:rPr>
        <w:t>междисциплинарный характер информатики и информационной деятельности.</w:t>
      </w:r>
    </w:p>
    <w:p w:rsidR="000F4609" w:rsidRPr="000F4609" w:rsidRDefault="000F4609" w:rsidP="000F460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0F4609">
        <w:rPr>
          <w:rFonts w:ascii="Times New Roman" w:hAnsi="Times New Roman" w:cs="Times New Roman"/>
          <w:sz w:val="24"/>
          <w:szCs w:val="24"/>
        </w:rPr>
        <w:t>Курс информатики на уровне среднего общего образования является завершающим этапом непрерывной подготовки обучающихся в области информатики и информационно-коммуникационных технологий, он опирается на содержание курса информатики уровня основного общего образования и опыт постоянного применения информационно-коммуникационных технологий, даёт теоретическое осмысление, интерпретацию и обобщение этого опыта.</w:t>
      </w:r>
    </w:p>
    <w:p w:rsidR="000F4609" w:rsidRPr="000F4609" w:rsidRDefault="000F4609" w:rsidP="000F460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bookmarkStart w:id="0" w:name="_GoBack"/>
      <w:bookmarkEnd w:id="0"/>
      <w:r w:rsidRPr="000F4609">
        <w:rPr>
          <w:rFonts w:ascii="Times New Roman" w:hAnsi="Times New Roman" w:cs="Times New Roman"/>
          <w:sz w:val="24"/>
          <w:szCs w:val="24"/>
        </w:rPr>
        <w:t>В содержании учебного предмета «Информатика» выделяются четыре тематических раздела.</w:t>
      </w:r>
    </w:p>
    <w:p w:rsidR="000F4609" w:rsidRPr="000F4609" w:rsidRDefault="000F4609" w:rsidP="000F460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0F4609">
        <w:rPr>
          <w:rFonts w:ascii="Times New Roman" w:hAnsi="Times New Roman" w:cs="Times New Roman"/>
          <w:sz w:val="24"/>
          <w:szCs w:val="24"/>
        </w:rPr>
        <w:t>Раздел «Цифровая грамотность» охватывает вопросы устройства компьютеров и других элементов цифрового окружения, включая компьютерные сети, использование средств операционной системы, работу в сети Интернет и использование интернет-сервисов, информационную безопасность.</w:t>
      </w:r>
    </w:p>
    <w:p w:rsidR="000F4609" w:rsidRPr="000F4609" w:rsidRDefault="000F4609" w:rsidP="000F460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0F4609">
        <w:rPr>
          <w:rFonts w:ascii="Times New Roman" w:hAnsi="Times New Roman" w:cs="Times New Roman"/>
          <w:sz w:val="24"/>
          <w:szCs w:val="24"/>
        </w:rPr>
        <w:t>Раздел «Теоретические основы информатики» включает в себя понятийный аппарат информатики, вопросы кодирования информации, измерения информационного объёма данных, основы алгебры логики и компьютерного моделирования.</w:t>
      </w:r>
    </w:p>
    <w:p w:rsidR="000F4609" w:rsidRPr="000F4609" w:rsidRDefault="000F4609" w:rsidP="000F460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0F4609">
        <w:rPr>
          <w:rFonts w:ascii="Times New Roman" w:hAnsi="Times New Roman" w:cs="Times New Roman"/>
          <w:sz w:val="24"/>
          <w:szCs w:val="24"/>
        </w:rPr>
        <w:t>Раздел «Алгоритмы и программирование» направлен на развитие алгоритмического мышления, разработку алгоритмов, формирование навыков реализации программ на выбранном языке программирования высокого уровня.</w:t>
      </w:r>
    </w:p>
    <w:p w:rsidR="000F4609" w:rsidRPr="000F4609" w:rsidRDefault="000F4609" w:rsidP="000F460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0F4609">
        <w:rPr>
          <w:rFonts w:ascii="Times New Roman" w:hAnsi="Times New Roman" w:cs="Times New Roman"/>
          <w:sz w:val="24"/>
          <w:szCs w:val="24"/>
        </w:rPr>
        <w:t>Раздел «Информационные технологии» охватывает вопросы применения информационных технологий, реализованных в прикладных программных продуктах и интернет-сервисах, в том числе при решении задач анализа данных, использование баз данных и электронных таблиц для решения прикладных задач.</w:t>
      </w:r>
    </w:p>
    <w:p w:rsidR="000F4609" w:rsidRPr="000F4609" w:rsidRDefault="000F4609" w:rsidP="000F4609">
      <w:pPr>
        <w:widowControl w:val="0"/>
        <w:autoSpaceDE w:val="0"/>
        <w:autoSpaceDN w:val="0"/>
        <w:spacing w:after="0" w:line="256" w:lineRule="auto"/>
        <w:ind w:left="110" w:right="111" w:firstLine="56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4609">
        <w:rPr>
          <w:rFonts w:ascii="Times New Roman" w:eastAsia="Times New Roman" w:hAnsi="Times New Roman" w:cs="Times New Roman"/>
          <w:spacing w:val="-1"/>
          <w:sz w:val="24"/>
          <w:szCs w:val="24"/>
        </w:rPr>
        <w:t>На</w:t>
      </w:r>
      <w:r w:rsidRPr="000F4609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0F4609">
        <w:rPr>
          <w:rFonts w:ascii="Times New Roman" w:eastAsia="Times New Roman" w:hAnsi="Times New Roman" w:cs="Times New Roman"/>
          <w:spacing w:val="-1"/>
          <w:sz w:val="24"/>
          <w:szCs w:val="24"/>
        </w:rPr>
        <w:t>изучение</w:t>
      </w:r>
      <w:r w:rsidRPr="000F4609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0F4609">
        <w:rPr>
          <w:rFonts w:ascii="Times New Roman" w:eastAsia="Times New Roman" w:hAnsi="Times New Roman" w:cs="Times New Roman"/>
          <w:spacing w:val="-1"/>
          <w:sz w:val="24"/>
          <w:szCs w:val="24"/>
        </w:rPr>
        <w:t>информатики</w:t>
      </w:r>
      <w:r w:rsidRPr="000F4609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0F4609">
        <w:rPr>
          <w:rFonts w:ascii="Times New Roman" w:eastAsia="Times New Roman" w:hAnsi="Times New Roman" w:cs="Times New Roman"/>
          <w:spacing w:val="-1"/>
          <w:sz w:val="24"/>
          <w:szCs w:val="24"/>
        </w:rPr>
        <w:t>(базовый</w:t>
      </w:r>
      <w:r w:rsidRPr="000F4609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0F4609">
        <w:rPr>
          <w:rFonts w:ascii="Times New Roman" w:eastAsia="Times New Roman" w:hAnsi="Times New Roman" w:cs="Times New Roman"/>
          <w:spacing w:val="-1"/>
          <w:sz w:val="24"/>
          <w:szCs w:val="24"/>
        </w:rPr>
        <w:t>уровень)</w:t>
      </w:r>
      <w:r w:rsidRPr="000F4609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0F4609">
        <w:rPr>
          <w:rFonts w:ascii="Times New Roman" w:eastAsia="Times New Roman" w:hAnsi="Times New Roman" w:cs="Times New Roman"/>
          <w:sz w:val="24"/>
          <w:szCs w:val="24"/>
        </w:rPr>
        <w:t>отводится</w:t>
      </w:r>
      <w:r w:rsidRPr="000F4609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0F4609">
        <w:rPr>
          <w:rFonts w:ascii="Times New Roman" w:eastAsia="Times New Roman" w:hAnsi="Times New Roman" w:cs="Times New Roman"/>
          <w:sz w:val="24"/>
          <w:szCs w:val="24"/>
        </w:rPr>
        <w:t>68</w:t>
      </w:r>
      <w:r w:rsidRPr="000F4609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0F4609">
        <w:rPr>
          <w:rFonts w:ascii="Times New Roman" w:eastAsia="Times New Roman" w:hAnsi="Times New Roman" w:cs="Times New Roman"/>
          <w:sz w:val="24"/>
          <w:szCs w:val="24"/>
        </w:rPr>
        <w:t>часов:</w:t>
      </w:r>
      <w:r w:rsidRPr="000F4609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0F4609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0F4609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 w:rsidRPr="000F4609"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0F4609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0F4609">
        <w:rPr>
          <w:rFonts w:ascii="Times New Roman" w:eastAsia="Times New Roman" w:hAnsi="Times New Roman" w:cs="Times New Roman"/>
          <w:sz w:val="24"/>
          <w:szCs w:val="24"/>
        </w:rPr>
        <w:t>классе</w:t>
      </w:r>
      <w:r w:rsidRPr="000F4609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0F4609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0F4609">
        <w:rPr>
          <w:rFonts w:ascii="Times New Roman" w:eastAsia="Times New Roman" w:hAnsi="Times New Roman" w:cs="Times New Roman"/>
          <w:spacing w:val="-68"/>
          <w:sz w:val="24"/>
          <w:szCs w:val="24"/>
        </w:rPr>
        <w:t xml:space="preserve"> </w:t>
      </w:r>
      <w:r w:rsidRPr="000F4609">
        <w:rPr>
          <w:rFonts w:ascii="Times New Roman" w:eastAsia="Times New Roman" w:hAnsi="Times New Roman" w:cs="Times New Roman"/>
          <w:sz w:val="24"/>
          <w:szCs w:val="24"/>
        </w:rPr>
        <w:t>34</w:t>
      </w:r>
      <w:r w:rsidRPr="000F460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F4609">
        <w:rPr>
          <w:rFonts w:ascii="Times New Roman" w:eastAsia="Times New Roman" w:hAnsi="Times New Roman" w:cs="Times New Roman"/>
          <w:sz w:val="24"/>
          <w:szCs w:val="24"/>
        </w:rPr>
        <w:t>часа</w:t>
      </w:r>
      <w:r w:rsidRPr="000F460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F4609">
        <w:rPr>
          <w:rFonts w:ascii="Times New Roman" w:eastAsia="Times New Roman" w:hAnsi="Times New Roman" w:cs="Times New Roman"/>
          <w:sz w:val="24"/>
          <w:szCs w:val="24"/>
        </w:rPr>
        <w:t>(1</w:t>
      </w:r>
      <w:r w:rsidRPr="000F460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F4609">
        <w:rPr>
          <w:rFonts w:ascii="Times New Roman" w:eastAsia="Times New Roman" w:hAnsi="Times New Roman" w:cs="Times New Roman"/>
          <w:sz w:val="24"/>
          <w:szCs w:val="24"/>
        </w:rPr>
        <w:t>час</w:t>
      </w:r>
      <w:r w:rsidRPr="000F460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F4609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0F460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F4609">
        <w:rPr>
          <w:rFonts w:ascii="Times New Roman" w:eastAsia="Times New Roman" w:hAnsi="Times New Roman" w:cs="Times New Roman"/>
          <w:sz w:val="24"/>
          <w:szCs w:val="24"/>
        </w:rPr>
        <w:t>неделю),</w:t>
      </w:r>
      <w:r w:rsidRPr="000F4609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0F4609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0F460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F4609">
        <w:rPr>
          <w:rFonts w:ascii="Times New Roman" w:eastAsia="Times New Roman" w:hAnsi="Times New Roman" w:cs="Times New Roman"/>
          <w:sz w:val="24"/>
          <w:szCs w:val="24"/>
        </w:rPr>
        <w:t>11</w:t>
      </w:r>
      <w:r w:rsidRPr="000F460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0F4609">
        <w:rPr>
          <w:rFonts w:ascii="Times New Roman" w:eastAsia="Times New Roman" w:hAnsi="Times New Roman" w:cs="Times New Roman"/>
          <w:sz w:val="24"/>
          <w:szCs w:val="24"/>
        </w:rPr>
        <w:t>классе</w:t>
      </w:r>
      <w:r w:rsidRPr="000F4609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0F4609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0F4609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0F4609">
        <w:rPr>
          <w:rFonts w:ascii="Times New Roman" w:eastAsia="Times New Roman" w:hAnsi="Times New Roman" w:cs="Times New Roman"/>
          <w:sz w:val="24"/>
          <w:szCs w:val="24"/>
        </w:rPr>
        <w:t>34</w:t>
      </w:r>
      <w:r w:rsidRPr="000F4609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0F4609">
        <w:rPr>
          <w:rFonts w:ascii="Times New Roman" w:eastAsia="Times New Roman" w:hAnsi="Times New Roman" w:cs="Times New Roman"/>
          <w:sz w:val="24"/>
          <w:szCs w:val="24"/>
        </w:rPr>
        <w:t>часа</w:t>
      </w:r>
      <w:r w:rsidRPr="000F460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F4609">
        <w:rPr>
          <w:rFonts w:ascii="Times New Roman" w:eastAsia="Times New Roman" w:hAnsi="Times New Roman" w:cs="Times New Roman"/>
          <w:sz w:val="24"/>
          <w:szCs w:val="24"/>
        </w:rPr>
        <w:t>(1</w:t>
      </w:r>
      <w:r w:rsidRPr="000F460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F4609">
        <w:rPr>
          <w:rFonts w:ascii="Times New Roman" w:eastAsia="Times New Roman" w:hAnsi="Times New Roman" w:cs="Times New Roman"/>
          <w:sz w:val="24"/>
          <w:szCs w:val="24"/>
        </w:rPr>
        <w:t>час</w:t>
      </w:r>
      <w:r w:rsidRPr="000F460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F4609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0F460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F4609">
        <w:rPr>
          <w:rFonts w:ascii="Times New Roman" w:eastAsia="Times New Roman" w:hAnsi="Times New Roman" w:cs="Times New Roman"/>
          <w:sz w:val="24"/>
          <w:szCs w:val="24"/>
        </w:rPr>
        <w:t>неделю).</w:t>
      </w:r>
    </w:p>
    <w:p w:rsidR="000F4609" w:rsidRPr="000F4609" w:rsidRDefault="000F4609" w:rsidP="000F4609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0F4609" w:rsidRPr="000F4609">
      <w:headerReference w:type="default" r:id="rId6"/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3162" w:rsidRDefault="00513162" w:rsidP="000F4609">
      <w:pPr>
        <w:spacing w:after="0" w:line="240" w:lineRule="auto"/>
      </w:pPr>
      <w:r>
        <w:separator/>
      </w:r>
    </w:p>
  </w:endnote>
  <w:endnote w:type="continuationSeparator" w:id="0">
    <w:p w:rsidR="00513162" w:rsidRDefault="00513162" w:rsidP="000F46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7CA6" w:rsidRDefault="00513162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1B489237" wp14:editId="4A1DFAC8">
              <wp:simplePos x="0" y="0"/>
              <wp:positionH relativeFrom="page">
                <wp:posOffset>6842760</wp:posOffset>
              </wp:positionH>
              <wp:positionV relativeFrom="page">
                <wp:posOffset>10074910</wp:posOffset>
              </wp:positionV>
              <wp:extent cx="222885" cy="182880"/>
              <wp:effectExtent l="0" t="0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2885" cy="182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C7CA6" w:rsidRDefault="00513162">
                          <w:pPr>
                            <w:spacing w:before="13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F4609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B48923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538.8pt;margin-top:793.3pt;width:17.55pt;height:14.4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" filled="f" stroked="f">
              <v:textbox inset="0,0,0,0">
                <w:txbxContent>
                  <w:p w:rsidR="004C7CA6" w:rsidRDefault="00513162">
                    <w:pPr>
                      <w:spacing w:before="13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0F4609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3162" w:rsidRDefault="00513162" w:rsidP="000F4609">
      <w:pPr>
        <w:spacing w:after="0" w:line="240" w:lineRule="auto"/>
      </w:pPr>
      <w:r>
        <w:separator/>
      </w:r>
    </w:p>
  </w:footnote>
  <w:footnote w:type="continuationSeparator" w:id="0">
    <w:p w:rsidR="00513162" w:rsidRDefault="00513162" w:rsidP="000F46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7CA6" w:rsidRDefault="00513162">
    <w:pPr>
      <w:pStyle w:val="a3"/>
      <w:spacing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D38"/>
    <w:rsid w:val="000F4609"/>
    <w:rsid w:val="00513162"/>
    <w:rsid w:val="00636BB4"/>
    <w:rsid w:val="00EF5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9D8441"/>
  <w15:chartTrackingRefBased/>
  <w15:docId w15:val="{FDEBA233-084C-43DD-8BBB-9831C2880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0F4609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0F4609"/>
  </w:style>
  <w:style w:type="paragraph" w:styleId="a5">
    <w:name w:val="header"/>
    <w:basedOn w:val="a"/>
    <w:link w:val="a6"/>
    <w:uiPriority w:val="99"/>
    <w:unhideWhenUsed/>
    <w:rsid w:val="000F46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F4609"/>
  </w:style>
  <w:style w:type="paragraph" w:styleId="a7">
    <w:name w:val="footer"/>
    <w:basedOn w:val="a"/>
    <w:link w:val="a8"/>
    <w:uiPriority w:val="99"/>
    <w:unhideWhenUsed/>
    <w:rsid w:val="000F46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F46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312</Words>
  <Characters>1781</Characters>
  <Application>Microsoft Office Word</Application>
  <DocSecurity>0</DocSecurity>
  <Lines>14</Lines>
  <Paragraphs>4</Paragraphs>
  <ScaleCrop>false</ScaleCrop>
  <Company/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2023-10-29T20:23:00Z</dcterms:created>
  <dcterms:modified xsi:type="dcterms:W3CDTF">2023-10-29T20:26:00Z</dcterms:modified>
</cp:coreProperties>
</file>